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53" w:leftChars="0" w:hanging="1953" w:hangingChars="4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贵州省教育厅全面推进普通本科高校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53" w:leftChars="0" w:hanging="1953" w:hangingChars="4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课程思政建设的实施办法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为深入贯彻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</w:rPr>
        <w:t>习近平新时代中国特色社会主义思想和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党的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</w:rPr>
        <w:t>十九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大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</w:rPr>
        <w:t>精神，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全面落实《高校思想政治工作质量提升工程实施</w:t>
      </w:r>
      <w:bookmarkStart w:id="0" w:name="_GoBack"/>
      <w:bookmarkEnd w:id="0"/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纲要》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教育部关于深化本科教育教学改革全面提高人才培养质量的意见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，扎实推进《高等学校课程思政建设指导纲要》《贵州省推进教育现代化建设特色教育强省实施纲要（2018-2027年）》实施，坚持立德树人，深化本科教育教学改革，把思想政治教育贯穿人才培养体系，全面推进高校课程思政建设，提高高校人才培养质量，培养德智体美劳全面发展的社会主义建设者和接班人，现提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如下实施办法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以习近平新时代中国特色社会主义思想为指导，深入学习贯彻习近平关于高等教育的重要论述，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坚持立德树人根本任务和教育为人民服务的思想，</w:t>
      </w:r>
      <w:r>
        <w:rPr>
          <w:rFonts w:hint="eastAsia" w:ascii="仿宋" w:hAnsi="仿宋" w:eastAsia="仿宋"/>
          <w:color w:val="auto"/>
          <w:sz w:val="32"/>
          <w:szCs w:val="32"/>
        </w:rPr>
        <w:t>准确把握高等教育基本规律和人才成长规律，深刻认识全面推进高校课程思政建设的战略意义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，加快推进和深化一流本科教育建设与改革，建设高水平人才培养体系。准</w:t>
      </w:r>
      <w:r>
        <w:rPr>
          <w:rFonts w:hint="eastAsia" w:ascii="仿宋" w:hAnsi="仿宋" w:eastAsia="仿宋"/>
          <w:color w:val="auto"/>
          <w:sz w:val="32"/>
          <w:szCs w:val="32"/>
        </w:rPr>
        <w:t>确把握我省教育发展新的历史方位，抓住机遇超前布局，加快推进教育现代化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建设特色教育</w:t>
      </w:r>
      <w:r>
        <w:rPr>
          <w:rFonts w:hint="eastAsia" w:ascii="仿宋" w:hAnsi="仿宋" w:eastAsia="仿宋"/>
          <w:sz w:val="32"/>
          <w:szCs w:val="32"/>
        </w:rPr>
        <w:t>强省，</w:t>
      </w:r>
      <w:r>
        <w:rPr>
          <w:rFonts w:hint="eastAsia" w:ascii="仿宋" w:hAnsi="仿宋" w:eastAsia="仿宋"/>
          <w:sz w:val="32"/>
          <w:szCs w:val="32"/>
          <w:lang w:eastAsia="zh-CN"/>
        </w:rPr>
        <w:t>为贵州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三大战略</w:t>
      </w:r>
      <w:r>
        <w:rPr>
          <w:rFonts w:hint="eastAsia" w:ascii="仿宋" w:hAnsi="仿宋" w:eastAsia="仿宋"/>
          <w:sz w:val="32"/>
          <w:szCs w:val="32"/>
          <w:lang w:eastAsia="zh-CN"/>
        </w:rPr>
        <w:t>发展</w:t>
      </w:r>
      <w:r>
        <w:rPr>
          <w:rFonts w:hint="eastAsia" w:ascii="仿宋" w:hAnsi="仿宋" w:eastAsia="仿宋"/>
          <w:sz w:val="32"/>
          <w:szCs w:val="32"/>
        </w:rPr>
        <w:t>提供更有力的人才支撑和智力保障。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二、基本原则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（一）立德树人，德才兼修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牢固树立“三全育人”意识，将社会主义核心价值观教育融入教育教学全过程，坚持“四个服务”育人导向，引导学生坚持正确的政治方向和价值追求，将立德树人的教育理念落到实处，提高高校人才培养质量。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（二）分类建设，特色推进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加强顶层设计，</w:t>
      </w:r>
      <w:r>
        <w:rPr>
          <w:rFonts w:hint="eastAsia" w:ascii="仿宋" w:hAnsi="仿宋" w:eastAsia="仿宋"/>
          <w:sz w:val="32"/>
          <w:szCs w:val="32"/>
        </w:rPr>
        <w:t>紧紧围绕国家和区域发展需求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结合学校发展定位和人才培养目标，构建全面覆盖、类型丰富、层次递进、相互支撑的课程思政体系。</w:t>
      </w:r>
      <w:r>
        <w:rPr>
          <w:rFonts w:hint="eastAsia" w:ascii="仿宋" w:hAnsi="仿宋" w:eastAsia="仿宋"/>
          <w:sz w:val="32"/>
          <w:szCs w:val="32"/>
          <w:lang w:eastAsia="zh-CN"/>
        </w:rPr>
        <w:t>分层分类开展课程思政探索实践，发挥各自优势特色，大胆尝试和创新，形成百花齐放、特色鲜明的课程思政工作局面。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（三）全员参与，注重示范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以学生发展为中心开展育人工作，全面统筹教育教学各环节、人才培养各方面的育人资源和力量，推动知识传授、能力培养与理想信念、价值理念、道德观念的教育有机结合，建立健全高校系统化育人长效机制。推动建设多层次示范体系，总结推广课程思政建设先进经验和做法，全面形成广泛开展课程思政建设的良好氛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立足于解决培养什么人、怎样培养人、为谁培养人这一根本问题，围绕全面提高人才培养能力这个核心点，全面推进</w:t>
      </w:r>
      <w:r>
        <w:rPr>
          <w:rFonts w:hint="eastAsia" w:ascii="仿宋" w:hAnsi="仿宋" w:eastAsia="仿宋"/>
          <w:sz w:val="32"/>
          <w:szCs w:val="32"/>
          <w:lang w:eastAsia="zh-CN"/>
        </w:rPr>
        <w:t>高校</w:t>
      </w:r>
      <w:r>
        <w:rPr>
          <w:rFonts w:hint="eastAsia" w:ascii="仿宋" w:hAnsi="仿宋" w:eastAsia="仿宋"/>
          <w:sz w:val="32"/>
          <w:szCs w:val="32"/>
        </w:rPr>
        <w:t>课程思政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理念，全面提升广大教师开展课程思政建设的意识和能力，建立健全协同推进课程思政建设的体制机</w:t>
      </w:r>
      <w:r>
        <w:rPr>
          <w:rFonts w:hint="eastAsia" w:ascii="仿宋" w:hAnsi="仿宋" w:eastAsia="仿宋"/>
          <w:sz w:val="32"/>
          <w:szCs w:val="32"/>
          <w:lang w:eastAsia="zh-CN"/>
        </w:rPr>
        <w:t>制。围绕政治认同、家国情怀、文化素养、宪法法治意识、道德修养等重点优化课程思政内容供给，</w:t>
      </w:r>
      <w:r>
        <w:rPr>
          <w:rFonts w:hint="eastAsia" w:ascii="仿宋" w:hAnsi="仿宋" w:eastAsia="仿宋"/>
          <w:sz w:val="32"/>
          <w:szCs w:val="32"/>
        </w:rPr>
        <w:t>将价值塑造、知识传授和能力培养三者融为一体，充分发挥好专业课教师“主力军”、专业课教学“主战场”、专业课课堂“主渠道”的作用，全面推进课程思政建设，</w:t>
      </w:r>
      <w:r>
        <w:rPr>
          <w:rFonts w:hint="eastAsia" w:ascii="仿宋" w:hAnsi="仿宋" w:eastAsia="仿宋"/>
          <w:sz w:val="32"/>
          <w:szCs w:val="32"/>
          <w:lang w:eastAsia="zh-CN"/>
        </w:rPr>
        <w:t>形成学校有特色、专业能示范、课课有思政、人人重育人的良好局面。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（二）具体目标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5年内，建成以下目标：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建设课程思政建设示范校。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区域实际，以内涵式发展为主线，落实立德树人根本任务，紧紧抓住坚持办学正确政治方向、建设高素质教师队伍和形成高水平人才培养体系三项基础性工作，努力建成省内领先、区域一流、国内具有一定影响的示范性高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建设课程思政示范专业。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以建设“面向未来、适应需求、引领发展、理念先进、保障有力”的一流本科专业为目标，以“四个新”“六卓越一拔尖”培养计划2.0为引领，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将课程思政建设深度融入专业建设，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建成紧密契合贵州经济社会发展所需的课程思政示范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建设课程思政示范课程。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立足培养学生专业素养、创新精神和实践能力，合理提升课程高阶性、增加课程挑战度、突出课程创新性，构建融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价值塑造、知识传授、能力培养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为一体的高水平课程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思政示范课程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门左右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培育课程思政示范师资团队。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全面提升教育教学能力，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将课程思政纳入教学名师、教学团队、基层教学组织（教研室）培育重要内容，培育在全省具有示范引领作用的课程思政示范师资团队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20个左右。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立项省级课程思政教改项目。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围绕政治认同、家国情怀、文化素养、宪法法治意识、道德修养等重点内容，进行教学内容和课程体系改革，立项省级课程思政教改项目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80-100个。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四、主要举措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（一）以一流大学建设为抓手，推进专业思政建设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面贯彻党的教育方针，把立德树人成效作为检验学校一切工作的根本标准，切实把教育教学作为最基础最根本的工作，深入挖掘各类课程和教学方式中蕴含的思想政治教育资源，培养学生成为德智体美劳全面发展的社会主义建设者和接班人。坚持特色建设，立足贵州实际，结合学校定位，服务国家重大战略需求，积极主动融入改革开放、现代化建设和民族复兴伟大进程，体现优势特色，提升发展水平，</w:t>
      </w:r>
      <w:r>
        <w:rPr>
          <w:rFonts w:hint="eastAsia" w:ascii="仿宋" w:hAnsi="仿宋" w:eastAsia="仿宋"/>
          <w:sz w:val="32"/>
          <w:szCs w:val="32"/>
        </w:rPr>
        <w:t>克服同质化倾向，准确定位，形成各自的办学理念和风格，在不同层次、不同领域办出特色，争创一流，在教育现代化进程中力争走在西部前列</w:t>
      </w:r>
      <w:r>
        <w:rPr>
          <w:rFonts w:hint="eastAsia" w:ascii="仿宋" w:hAnsi="仿宋" w:eastAsia="仿宋"/>
          <w:sz w:val="32"/>
          <w:szCs w:val="32"/>
          <w:lang w:eastAsia="zh-CN"/>
        </w:rPr>
        <w:t>，办人民满意的教育。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高校要研究制定专业思政建设方案，探索专业思政建设的内容、途径、方法及有效载体，推动形成专业思政建设的有效机制。要以教研室为单位，组织开展专业思政教研教改，深入挖掘专业课程、专业教育蕴含的思想政治元素，建设专业与思政有机结合的优质教学资源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（二）以一流专业建设为目标，一流学科建设为支撑，构建科学合理的课程思政教学体系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各高校要有针对性地修订人才培养方案，切实落实本科专业类教学质量国家标准和一级学科、专业学位类别（领域）博士硕士学位要求，构建科学合理的课程思政教学体系。坚持学生中心、产出导向、持续改进，不断提升学生的课程学习体验和效果，坚决防止“贴标签”“两张皮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各学科专业</w:t>
      </w:r>
      <w:r>
        <w:rPr>
          <w:rFonts w:hint="eastAsia" w:ascii="仿宋" w:hAnsi="仿宋" w:eastAsia="仿宋"/>
          <w:sz w:val="32"/>
          <w:szCs w:val="32"/>
          <w:lang w:eastAsia="zh-CN"/>
        </w:rPr>
        <w:t>培养方案中要建立完善的课程思政教学体系，有教学大纲内容设计、教学计划及责任落实制度。建立课程思政与思政课程融合的具体制度，突出思想政治理论课的核心地位；突出公共基础课程、专业教育课程和实践类课程教学的育人导向，促使知识传授与价值观教育同频共振。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（三）分层分类进行课程“主战场”建设，将马克思主义理论贯穿育人环节全过程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</w:rPr>
        <w:t>围绕国家和区域发展需求，结合学校发展定位和人才培养目标，全面推进所有学科课程思政建设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</w:rPr>
        <w:t>构建全面覆盖、类型丰富、层次递进、相互支撑的课程思政体系。</w:t>
      </w:r>
      <w:r>
        <w:rPr>
          <w:rFonts w:hint="eastAsia" w:ascii="仿宋" w:hAnsi="仿宋" w:eastAsia="仿宋"/>
          <w:sz w:val="32"/>
          <w:szCs w:val="32"/>
          <w:lang w:eastAsia="zh-CN"/>
        </w:rPr>
        <w:t>深入发掘各类课程的思想政治理论教育资源，从战略高度构建思想政治教育课程体系，充分发挥不同类型课程的功能和作用，形成育人合力。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共基础课程要注重培养学生思想道德修养、人文素质、科学精神和认知能力，提高学生综合素质。专业教育课程要结合不同课程特点，深度提炼专业知识体系中所蕴含的思想价值和精神内涵，增加课程的知识性、人文性，提升引领性、时代性和开放性。实践类课程要注重学思结合、打破界限，帮助学生内化知识，促进知行合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对不同学科专业课程进行分类建设。文史哲类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专业课程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要推进马克思主义世界观和方法论与现实结合；经管法类专业课程，要注重培育学生经世济民、诚信服务、德法兼修等职业素养；教育类专业课程要引导师生树立学为人师、行为世范的职业追求；理学、工学类专业课程要注重科学思维方法的训练和科技伦理的教育，培养学生的科学责任感、使命感和精益求精的大国工匠精神；农学类专业课程要培养大国“三农”情怀，让学生“懂农业、爱农村、爱农民”；医学类专业课程要加强医德医风教育、医者仁心教育，教会学生尊重患者、学会沟通；艺术类专业课程要引导学生树立正确的艺术观和创作观、积极弘扬中华美育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制定课程建设标准，完善课程准入机制，新开课程必须经过试讲、专家认证等环节，严格保障开课质量。根据课程性质，结合专业特点，合理设置课程知识、能力、素养、价值等各方面的目标，提升学业挑战度、增加课程难度、拓展课程深度，切实提高课程教学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default" w:ascii="仿宋" w:hAnsi="仿宋" w:eastAsia="仿宋" w:cstheme="minorBidi"/>
          <w:color w:val="auto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讲好用好马工程重点教材，推进教材内容进人才培养方案、进教案课件、进考试。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完善课程评价体系，综合教师教学研究、教学设计、教学工作投入、教学方法应用、学生的学习成果对课程开展质性评价，重点考察课程设计中育人元素的挖掘、融合度、学生参与的积极性与成效性，促进课程建设的科学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（四）提升教师课程思政建设的理念和能力，强化教师育人主体意识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设好教师队伍“主力军”，推动广大教师进一步强化育人意识，找准育人角度，提升育人能力，确保课程思政建设落地落实、见功见效。激励和带动广大教师树牢课程思政育人理念，提升育人能力，既当好知识传授的“经师”，更做好价值引领的“人师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加强师德师风建设，深入贯彻《新时代高校教师职业行为十项准则》等政策文件精神，将师德考核贯穿于教育教学全过程。加强高校教师教学发展中心建设，建立健全基层教学组织。大力推动高层次人才走上教学一线，严格落实教授全员为本科生上课制度。加强课程思政培训，将课程思政纳入高校教师岗前培训、在岗培训和师德师风、教学能力专题培训等重要内容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促进专业负责人增强责任意识，提高相关业务能力和水平。结合人才培养目标，建设一批高起点、高标准、高水平的研究生导师团队、本科教学团队、创新创业导师团队，助推本科教育高质量发展。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实现研究生导师“导学思政”与“课程思政”有机结合，根据研究生学习科研的特殊性，牢固树立研究生导师“立德树人”根本任务，确保“导学思政”与“课程思政”协同前行。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（五）课堂教学全过程融入，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全面落实课程思政建设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发挥课堂教学“主渠道”作用，将课程思政融入课堂教学建设，作为课程设置、教学大纲核准和教案评价的重要内容，落实到课程目标设计、教学大纲修订、教材编审选用、教案课件编写各方面，贯穿于课堂授课、教学研讨、实验实训、作业论文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提高课堂教学建设责任意识，强化课堂教学工作责任，健全课堂教学管理体系。坚持依法依规，规范课堂教学管理，严肃课堂教学纪律，强化教师授课纪律约束，把坚持正确的政治方向作为课堂教学管理的根本要求，提高课程思政内涵融入课堂教学的水平。综合运用第一课堂和第二课堂，深入开展社会实践、志愿服务、实习实训活动，不断拓展课程思政建设方法和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严格课程考核。对照课程各层次目标，针对性设计考核内容和方式，注重考察学生知识应用能力和价值观形成情况。注重过程性考察，用信息化手段记录学生日常学习数据，综合评定课程成绩。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（一）提高意识，重点支持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省教育厅将课程思政列为振兴本科教育，推进教育强省的重点工作，持续予以推动。</w:t>
      </w:r>
      <w:r>
        <w:rPr>
          <w:rFonts w:hint="eastAsia" w:ascii="仿宋" w:hAnsi="仿宋" w:eastAsia="仿宋"/>
          <w:sz w:val="32"/>
          <w:szCs w:val="32"/>
          <w:lang w:eastAsia="zh-CN"/>
        </w:rPr>
        <w:t>将学校课程思政建设的举措、成效作为省本科教学督察项目，加大督察力度。加强课程思政改革建设研究、工作推进指导和经验总结推广。在一流本科建设等专项经费中，对课程思政建设相关工作给予支持。对在课程思政建设中工作成效突出的教师，在省级教改项目立项、专家聘任、荣誉奖励时，重点予以考虑。对课程思政建设的优秀成果，在省级教学成果奖评选时，予以一定的政策支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（二）顶层设计，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完善机制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高校要落实主体责任，立足本校实际，将课程思政作为落实立德树人根本任务、作为推动学校内涵发展的重点工作抓实抓好。要加强顶层设计，健全工作机制，强化督查检查，统筹各类资源，加大对课程思政建设的投入力度。</w:t>
      </w:r>
      <w:r>
        <w:rPr>
          <w:rFonts w:hint="eastAsia" w:ascii="仿宋" w:hAnsi="仿宋" w:eastAsia="仿宋" w:cstheme="minorBidi"/>
          <w:color w:val="auto"/>
          <w:sz w:val="32"/>
          <w:szCs w:val="32"/>
          <w:shd w:val="clear" w:fill="auto"/>
          <w:lang w:eastAsia="zh-CN"/>
        </w:rPr>
        <w:t>充分发挥课程、科研、实践、文化、网络、心理、管理、服务、资助、组织等方面工作的育人功能，挖掘育人要素，完善育人机制，优化评价激励，强化实施保障，切实构建“三全”育人体系。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8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加强教务处、研究生院（处）、党委宣传</w:t>
      </w:r>
      <w:r>
        <w:rPr>
          <w:rFonts w:hint="eastAsia" w:ascii="仿宋" w:hAnsi="仿宋" w:eastAsia="仿宋"/>
          <w:sz w:val="32"/>
          <w:szCs w:val="32"/>
          <w:lang w:eastAsia="zh-CN"/>
        </w:rPr>
        <w:t>部、人事处（教师工作处）、学生部（处）、团委等相关部门和各教学单位工作联动，明确职责，协同合作，互相联动，确保课程思政工作具体落实。健全学校督导制度，建立课程思政建设评价机制，加大对课程思政建设的支持力度，提升广大教师开展课程思政探索的积极性。持续推动课程思政建设工作落到实处、走向深处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（三）健全体系，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评价激励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立健全多维度的课程思政建设成效考核评价体系和监督检查机制，在各类考核评估评价工作和深化高校教育教学改革中落细落实。把教师参与课程思政建设情况和教学效果作为教师考核评价、岗位聘用、评优奖励、选拔培训的重要内容。在教学成果奖、教材奖等各类成果的表彰奖励工作中，突出课程思政要求，加大对课程思政建设优秀成果的支持力度。打造高素质课程思政育人队伍，组建课程思政研究中心，形成课课有思政、门门有特色、人人重育人的良好局面。大力开展试点示范，在部分学院、部分专业、部分课程、部分课堂进行试点，设置课程思政改革专项，资助建成一批课程思政示范课，选树一批优秀教师典型，起到引领带动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</w:pPr>
      <w:r>
        <w:rPr>
          <w:rFonts w:hint="eastAsia" w:ascii="仿宋" w:hAnsi="仿宋" w:eastAsia="仿宋"/>
          <w:sz w:val="32"/>
          <w:szCs w:val="32"/>
          <w:lang w:eastAsia="zh-CN"/>
        </w:rPr>
        <w:t>各高校要结合实际情况，制定学校课程思政建设实施方案，确保各项改革建设举措落到实处，取得实效。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5050790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7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IkuWbYAAAACwEAAA8AAAAA&#10;AAAAAQAgAAAAIgAAAGRycy9kb3ducmV2LnhtbFBLAQIUABQAAAAIAIdO4kDA3ueKFAIAABM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60E6"/>
    <w:multiLevelType w:val="singleLevel"/>
    <w:tmpl w:val="63936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06849"/>
    <w:rsid w:val="0680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2020-10-21T07:31:00Z</dcterms:created>
  <dc:creator>LENOVO</dc:creator>
  <cp:lastModifiedBy>LENOVO</cp:lastModifiedBy>
  <dcterms:modified xsi:type="dcterms:W3CDTF">2020-10-21T08:58:07Z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